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30" w:rsidRPr="00282030" w:rsidRDefault="00282030" w:rsidP="00282030">
      <w:pPr>
        <w:rPr>
          <w:rFonts w:ascii="Arial" w:hAnsi="Arial" w:cs="Arial"/>
          <w:b/>
          <w:color w:val="222222"/>
          <w:u w:val="single"/>
          <w:shd w:val="clear" w:color="auto" w:fill="FFFFFF"/>
        </w:rPr>
      </w:pPr>
      <w:r w:rsidRPr="00282030">
        <w:rPr>
          <w:rFonts w:ascii="Arial" w:hAnsi="Arial" w:cs="Arial"/>
          <w:b/>
          <w:color w:val="222222"/>
          <w:u w:val="single"/>
          <w:shd w:val="clear" w:color="auto" w:fill="FFFFFF"/>
        </w:rPr>
        <w:t>General Principles of Social Justice</w:t>
      </w:r>
    </w:p>
    <w:p w:rsidR="00282030" w:rsidRDefault="00282030" w:rsidP="00282030">
      <w:pPr>
        <w:rPr>
          <w:rFonts w:ascii="Arial" w:hAnsi="Arial" w:cs="Arial"/>
          <w:color w:val="222222"/>
          <w:shd w:val="clear" w:color="auto" w:fill="FFFFFF"/>
        </w:rPr>
      </w:pPr>
      <w:r>
        <w:rPr>
          <w:rFonts w:ascii="Arial" w:hAnsi="Arial" w:cs="Arial"/>
          <w:color w:val="222222"/>
          <w:shd w:val="clear" w:color="auto" w:fill="FFFFFF"/>
        </w:rPr>
        <w:t>We are all, equally, children of God, and our faith calls us to recognize the dignity of each individual and to act with compassion. Through the work for social justice, we are guided by the follo</w:t>
      </w:r>
      <w:bookmarkStart w:id="0" w:name="_GoBack"/>
      <w:bookmarkEnd w:id="0"/>
      <w:r>
        <w:rPr>
          <w:rFonts w:ascii="Arial" w:hAnsi="Arial" w:cs="Arial"/>
          <w:color w:val="222222"/>
          <w:shd w:val="clear" w:color="auto" w:fill="FFFFFF"/>
        </w:rPr>
        <w:t xml:space="preserve">wing principles:        </w:t>
      </w:r>
    </w:p>
    <w:p w:rsidR="00282030" w:rsidRDefault="00282030" w:rsidP="00282030">
      <w:pPr>
        <w:rPr>
          <w:rFonts w:ascii="Arial" w:hAnsi="Arial" w:cs="Arial"/>
          <w:color w:val="222222"/>
          <w:shd w:val="clear" w:color="auto" w:fill="FFFFFF"/>
        </w:rPr>
      </w:pPr>
      <w:r>
        <w:rPr>
          <w:rFonts w:ascii="Arial" w:hAnsi="Arial" w:cs="Arial"/>
          <w:color w:val="222222"/>
          <w:shd w:val="clear" w:color="auto" w:fill="FFFFFF"/>
        </w:rPr>
        <w:t>We strive to be mindful that we are God’s living hearts and hands on earth;</w:t>
      </w:r>
    </w:p>
    <w:p w:rsidR="00282030" w:rsidRDefault="00282030" w:rsidP="00282030">
      <w:pPr>
        <w:rPr>
          <w:rFonts w:ascii="Arial" w:hAnsi="Arial" w:cs="Arial"/>
          <w:color w:val="222222"/>
          <w:shd w:val="clear" w:color="auto" w:fill="FFFFFF"/>
        </w:rPr>
      </w:pPr>
      <w:r>
        <w:rPr>
          <w:rFonts w:ascii="Arial" w:hAnsi="Arial" w:cs="Arial"/>
          <w:color w:val="222222"/>
          <w:shd w:val="clear" w:color="auto" w:fill="FFFFFF"/>
        </w:rPr>
        <w:t>We seek to cultivate an understanding of the communities and individuals with whom we collaborate;</w:t>
      </w:r>
    </w:p>
    <w:p w:rsidR="00387E9B" w:rsidRDefault="00282030" w:rsidP="00282030">
      <w:r>
        <w:rPr>
          <w:rFonts w:ascii="Arial" w:hAnsi="Arial" w:cs="Arial"/>
          <w:color w:val="222222"/>
          <w:shd w:val="clear" w:color="auto" w:fill="FFFFFF"/>
        </w:rPr>
        <w:t>We are empowered to work in solidarity to understand the root causes of poverty, hunger and homelessness, and support sustainable solutions.</w:t>
      </w:r>
    </w:p>
    <w:sectPr w:rsidR="0038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30"/>
    <w:rsid w:val="00282030"/>
    <w:rsid w:val="005D257A"/>
    <w:rsid w:val="007F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Tromble</dc:creator>
  <cp:lastModifiedBy>Kate Tromble</cp:lastModifiedBy>
  <cp:revision>1</cp:revision>
  <dcterms:created xsi:type="dcterms:W3CDTF">2015-05-27T17:25:00Z</dcterms:created>
  <dcterms:modified xsi:type="dcterms:W3CDTF">2015-05-27T17:25:00Z</dcterms:modified>
</cp:coreProperties>
</file>